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0C9E" w14:textId="77777777" w:rsidR="00BC1F5D" w:rsidRDefault="00BC1F5D" w:rsidP="00FD1D49">
      <w:pPr>
        <w:jc w:val="both"/>
      </w:pPr>
    </w:p>
    <w:p w14:paraId="195AB9E1" w14:textId="77777777" w:rsidR="00FD1D49" w:rsidRPr="00FD1D49" w:rsidRDefault="00B953D3" w:rsidP="00FD1D49">
      <w:pPr>
        <w:jc w:val="center"/>
        <w:rPr>
          <w:b/>
        </w:rPr>
      </w:pPr>
      <w:r>
        <w:rPr>
          <w:b/>
        </w:rPr>
        <w:t>Vnitřní ř</w:t>
      </w:r>
      <w:r w:rsidR="00FD1D49" w:rsidRPr="00FD1D49">
        <w:rPr>
          <w:b/>
        </w:rPr>
        <w:t>ád školní družiny</w:t>
      </w:r>
    </w:p>
    <w:p w14:paraId="4899B438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1. Obecná ustanovení</w:t>
      </w:r>
    </w:p>
    <w:p w14:paraId="4BA3AD1F" w14:textId="77777777" w:rsidR="00FD1D49" w:rsidRDefault="00FD1D49" w:rsidP="00FD1D49">
      <w:pPr>
        <w:jc w:val="both"/>
      </w:pPr>
      <w:r>
        <w:t>Na základě ustanovení §30 zákona č. 561/2004 Sb. o předškolním, základním středním, vyšším odborném a jiném vzdělávání (školský zákon) v platném znění vydávám jako statutární orgán školy pro školské zařízení školní družinu tuto směrnici – vnitřní řád školní družiny. Směrnice je součástí organizačního řádu školy. Prokazatelné seznámení zákonných zástupců s tímto řádem provedou vychovatelky ŠD.</w:t>
      </w:r>
    </w:p>
    <w:p w14:paraId="613563DD" w14:textId="77777777" w:rsidR="00FD1D49" w:rsidRDefault="00FD1D49" w:rsidP="00FD1D49">
      <w:pPr>
        <w:jc w:val="both"/>
      </w:pPr>
      <w:r>
        <w:t>Školní družina se ve své činnosti řídí zejména vyhláškou č. 74/2005 Sb. o zájmovém vzdělávání.</w:t>
      </w:r>
    </w:p>
    <w:p w14:paraId="5844FAD0" w14:textId="77777777" w:rsidR="00FD1D49" w:rsidRDefault="00FD1D49" w:rsidP="00FD1D49">
      <w:pPr>
        <w:jc w:val="both"/>
      </w:pPr>
      <w:r>
        <w:t xml:space="preserve"> </w:t>
      </w:r>
    </w:p>
    <w:p w14:paraId="6956DC1F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 xml:space="preserve">2. Provoz </w:t>
      </w:r>
    </w:p>
    <w:p w14:paraId="444773F1" w14:textId="77777777" w:rsidR="00FD1D49" w:rsidRDefault="00FD1D49" w:rsidP="00FD1D49">
      <w:pPr>
        <w:jc w:val="both"/>
      </w:pPr>
      <w:r>
        <w:t>Provoz školní družiny je</w:t>
      </w:r>
      <w:r w:rsidR="00F243D4">
        <w:t xml:space="preserve"> v pondělí až čtvrtek od 6:30 do 17:30 hodin, v pátek </w:t>
      </w:r>
      <w:r w:rsidR="0069377F">
        <w:t>od 6</w:t>
      </w:r>
      <w:r w:rsidR="00F243D4">
        <w:t>:30 do 17:00 hodin.</w:t>
      </w:r>
      <w:r>
        <w:t xml:space="preserve"> Školní družinu navštěvují žáci 1. </w:t>
      </w:r>
      <w:r w:rsidR="009F40AB">
        <w:t>až 4. třídy,</w:t>
      </w:r>
      <w:r>
        <w:t xml:space="preserve"> řádně zapsaní (doloženo zápisním lístkem), kteří mají zaplacen příslušný poplatek.</w:t>
      </w:r>
    </w:p>
    <w:p w14:paraId="0437C6DC" w14:textId="77777777" w:rsidR="00FD1D49" w:rsidRDefault="00FD1D49" w:rsidP="00FD1D49">
      <w:pPr>
        <w:jc w:val="both"/>
      </w:pPr>
    </w:p>
    <w:p w14:paraId="6AD4A562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3. Přihlašování a odhlašování</w:t>
      </w:r>
    </w:p>
    <w:p w14:paraId="7AD99B08" w14:textId="77777777" w:rsidR="00FD1D49" w:rsidRDefault="00FD1D49" w:rsidP="00FD1D49">
      <w:pPr>
        <w:jc w:val="both"/>
      </w:pPr>
      <w:r>
        <w:t>Vedoucí vychovatelka řídí a kontroluje práci školní družiny. Zajišťuje přihlašování a odhlašování žáků, vybírání poplatků, předávání informací zákonným zástupcům, vyřizování námětů a stížností.</w:t>
      </w:r>
    </w:p>
    <w:p w14:paraId="091D7A9F" w14:textId="77777777" w:rsidR="00FD1D49" w:rsidRDefault="00FD1D49" w:rsidP="00FD1D49">
      <w:pPr>
        <w:jc w:val="both"/>
      </w:pPr>
      <w:r>
        <w:t>Přihlašování a odhlašování žáků ze ŠD je prováděno na základě písemných žádostí zákonných zástupců.</w:t>
      </w:r>
    </w:p>
    <w:p w14:paraId="4AF5CADA" w14:textId="77777777" w:rsidR="00FD1D49" w:rsidRDefault="00FD1D49" w:rsidP="00FD1D49">
      <w:pPr>
        <w:jc w:val="both"/>
      </w:pPr>
      <w:r>
        <w:t>O zařazení žáků do školní družiny rozhoduje ředitel školy.</w:t>
      </w:r>
    </w:p>
    <w:p w14:paraId="5273E3A9" w14:textId="77777777" w:rsidR="00FD1D49" w:rsidRDefault="00FD1D49" w:rsidP="00FD1D49">
      <w:pPr>
        <w:jc w:val="both"/>
      </w:pPr>
      <w:r>
        <w:t>Při zápisu do školní družiny jsou zákonní zástupci žáka prokazatelně seznámeni s řádem školní družiny.</w:t>
      </w:r>
    </w:p>
    <w:p w14:paraId="42F1BBC3" w14:textId="77777777" w:rsidR="00FD1D49" w:rsidRDefault="00FD1D49" w:rsidP="00FD1D49">
      <w:pPr>
        <w:jc w:val="both"/>
      </w:pPr>
    </w:p>
    <w:p w14:paraId="4EBCFADC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4. Poplatky</w:t>
      </w:r>
    </w:p>
    <w:p w14:paraId="42F0ADA7" w14:textId="106C448B" w:rsidR="00FD1D49" w:rsidRDefault="00FD1D49" w:rsidP="00FD1D49">
      <w:pPr>
        <w:jc w:val="both"/>
      </w:pPr>
      <w:r>
        <w:t xml:space="preserve">Ředitel školy touto směrnicí stanovil příspěvek zákonných zástupců na částečnou úhradu neinvestičních nákladů ve školní družině na </w:t>
      </w:r>
      <w:r w:rsidR="009F40AB">
        <w:t>2</w:t>
      </w:r>
      <w:r w:rsidR="00844C53">
        <w:t>0</w:t>
      </w:r>
      <w:r w:rsidR="009F40AB">
        <w:t>0</w:t>
      </w:r>
      <w:r>
        <w:t xml:space="preserve">,- Kč měsíčně za jednoho </w:t>
      </w:r>
      <w:r w:rsidR="009F40AB">
        <w:t>žáka s účinností od 04. 09. 2023</w:t>
      </w:r>
      <w:r>
        <w:t>. Tato částka platí i pro každého dalšího žáka v případě docházky sourozenců do školní družiny. Poplatek za školní družinu je vybírán jednou ročně, na začátku školního roku.</w:t>
      </w:r>
    </w:p>
    <w:p w14:paraId="2642B071" w14:textId="77777777" w:rsidR="00FD1D49" w:rsidRPr="00FD1D49" w:rsidRDefault="00FD1D49" w:rsidP="00FD1D49">
      <w:pPr>
        <w:jc w:val="both"/>
        <w:rPr>
          <w:b/>
        </w:rPr>
      </w:pPr>
    </w:p>
    <w:p w14:paraId="6777B18B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5. Řízení o snížení nebo prominutí poplatku</w:t>
      </w:r>
    </w:p>
    <w:p w14:paraId="75E3212C" w14:textId="77777777" w:rsidR="00FD1D49" w:rsidRDefault="00FD1D49" w:rsidP="00FD1D49">
      <w:pPr>
        <w:jc w:val="both"/>
      </w:pPr>
      <w:r>
        <w:t>Žadatel o snížení nebo prominutí poplatku předloží škole písemnou žádost s uvedením důvodů, kopii rozhodnutí úřadu práce o poskytování sociálního příplatku nebo potvrzení o pěstounské péči a kopie dokladů, které prokazují, že je mu příslušný příplatek skutečně vyplácen.</w:t>
      </w:r>
    </w:p>
    <w:p w14:paraId="257C829B" w14:textId="77777777" w:rsidR="00FD1D49" w:rsidRDefault="00FD1D49" w:rsidP="00FD1D49">
      <w:pPr>
        <w:jc w:val="both"/>
      </w:pPr>
      <w:r>
        <w:t>Ředitel školy podle vyhlášky č. 74/2005 Sb., o zájmovém vzdělávání v platném znění a podle ustanovení školského zákona č. 561/2004 Sb. v platném znění rozhodne ve správním řízení o snížení nebo prominutí poplatku. Údaj o snížení nebo prominutí poplatku je veden v dokumentaci žáka ve školní družině.</w:t>
      </w:r>
    </w:p>
    <w:p w14:paraId="34AB4442" w14:textId="77777777" w:rsidR="00FD1D49" w:rsidRDefault="00FD1D49" w:rsidP="00FD1D49">
      <w:pPr>
        <w:jc w:val="both"/>
      </w:pPr>
    </w:p>
    <w:p w14:paraId="29666A8D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6. Podmínky úplaty</w:t>
      </w:r>
    </w:p>
    <w:p w14:paraId="59125D24" w14:textId="77777777" w:rsidR="00FD1D49" w:rsidRDefault="00FD1D49" w:rsidP="00FD1D49">
      <w:pPr>
        <w:jc w:val="both"/>
      </w:pPr>
      <w:r>
        <w:t>Pokud za žáka není zaplacen poplatek, vedoucí vychovatelka školní družiny o tom uvědomí ředitele školy nejpozději do jednoho měsíce. Ředitel školy může po posouzení situace rozhodnout o jeho případném vyloučení ze školní družiny.</w:t>
      </w:r>
    </w:p>
    <w:p w14:paraId="308C1794" w14:textId="77777777" w:rsidR="00FD1D49" w:rsidRDefault="00FD1D49" w:rsidP="00FD1D49">
      <w:pPr>
        <w:jc w:val="both"/>
      </w:pPr>
      <w:r>
        <w:t>Po projednání se zřizovatelem se činnost v době všech prázdnin přerušuje. Výše úplaty zůstává stejná i v měsících, kdy jsou mimořádné prázdniny nebo mimořádné volno. Provoz školní jídelny není zajištěn.</w:t>
      </w:r>
    </w:p>
    <w:p w14:paraId="09715904" w14:textId="77777777" w:rsidR="00FD1D49" w:rsidRDefault="00FD1D49" w:rsidP="00FD1D49">
      <w:pPr>
        <w:jc w:val="both"/>
      </w:pPr>
    </w:p>
    <w:p w14:paraId="5C70B688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7. Den ve školní družině</w:t>
      </w:r>
    </w:p>
    <w:p w14:paraId="6B177591" w14:textId="7933A4A9" w:rsidR="00FD1D49" w:rsidRDefault="00FD1D49" w:rsidP="00FD1D49">
      <w:pPr>
        <w:jc w:val="both"/>
      </w:pPr>
      <w:r>
        <w:t>Žáci se scházejí ráno ve společné družině do 7:</w:t>
      </w:r>
      <w:r w:rsidR="00434461">
        <w:t>2</w:t>
      </w:r>
      <w:r>
        <w:t>0 hodin. Provoz ranní družiny může být prodloužen až do 8:45 hod., protože některé ročníky mohou zač</w:t>
      </w:r>
      <w:r w:rsidR="000D0C23">
        <w:t>ínat vyučování až v 8:55 hod. Poté j</w:t>
      </w:r>
      <w:r>
        <w:t xml:space="preserve">sou zapsáni do </w:t>
      </w:r>
      <w:r w:rsidR="005A0921">
        <w:t xml:space="preserve">systému </w:t>
      </w:r>
      <w:proofErr w:type="spellStart"/>
      <w:r w:rsidR="005A0921">
        <w:t>Bellhop</w:t>
      </w:r>
      <w:proofErr w:type="spellEnd"/>
      <w:r>
        <w:t xml:space="preserve"> a v 7:40 hod nebo v 8:45 hod se za doprovodu vychovatelky rozcházejí do svých tříd, kde nad nimi přebírá dohled vyučující.</w:t>
      </w:r>
    </w:p>
    <w:p w14:paraId="7E0626AB" w14:textId="77777777" w:rsidR="00FD1D49" w:rsidRDefault="000D0C23" w:rsidP="00FD1D49">
      <w:pPr>
        <w:jc w:val="both"/>
      </w:pPr>
      <w:r>
        <w:t>Oběd probíhá od 12:0</w:t>
      </w:r>
      <w:r w:rsidR="00FD1D49">
        <w:t>0 – 13:30 dle rozpisu jednotlivých oddělení.</w:t>
      </w:r>
    </w:p>
    <w:p w14:paraId="4D067D02" w14:textId="77777777" w:rsidR="00FD1D49" w:rsidRDefault="00FD1D49" w:rsidP="00FD1D49">
      <w:pPr>
        <w:jc w:val="both"/>
      </w:pPr>
      <w:r>
        <w:t>Po obědě do 14:00 hodin probíhají následující činnosti:</w:t>
      </w:r>
    </w:p>
    <w:p w14:paraId="0CF69E8E" w14:textId="77777777" w:rsidR="00FD1D49" w:rsidRDefault="00FD1D49" w:rsidP="00FD1D49">
      <w:pPr>
        <w:jc w:val="both"/>
      </w:pPr>
      <w:r>
        <w:t xml:space="preserve">- činnost odpočinková – stolní </w:t>
      </w:r>
      <w:r w:rsidR="000D0C23">
        <w:t xml:space="preserve">a společenské </w:t>
      </w:r>
      <w:r>
        <w:t>hry, četba,</w:t>
      </w:r>
    </w:p>
    <w:p w14:paraId="6C2D657B" w14:textId="77777777" w:rsidR="00FD1D49" w:rsidRDefault="00FD1D49" w:rsidP="00FD1D49">
      <w:pPr>
        <w:jc w:val="both"/>
      </w:pPr>
      <w:r>
        <w:t>- činnost zájmová – sportovní, výtvarná a estetická, přírodovědná, hudební</w:t>
      </w:r>
    </w:p>
    <w:p w14:paraId="249B0CDB" w14:textId="77777777" w:rsidR="00FD1D49" w:rsidRDefault="00FD1D49" w:rsidP="00FD1D49">
      <w:pPr>
        <w:jc w:val="both"/>
      </w:pPr>
      <w:r>
        <w:t>Od 14:00 – 15:00 probíhá činnost rekreační – pobyt venku, vycházky, hry na zahradě a činnost zájmových kroužků (někdy až do 16:30), proto žádáme zákonné zástupce, aby v tuto dobu své děti z družiny nevyzvedávali.</w:t>
      </w:r>
    </w:p>
    <w:p w14:paraId="6B48FA0F" w14:textId="77777777" w:rsidR="00FD1D49" w:rsidRDefault="00FD1D49" w:rsidP="00FD1D49">
      <w:pPr>
        <w:jc w:val="both"/>
      </w:pPr>
      <w:r>
        <w:t>Provoz školní družiny končí s odchodem posledního žáka, nejdéle však v 17:30</w:t>
      </w:r>
      <w:r w:rsidR="00F243D4">
        <w:t>, v pátek v 17:00</w:t>
      </w:r>
      <w:r>
        <w:t>.</w:t>
      </w:r>
    </w:p>
    <w:p w14:paraId="69ADFCBF" w14:textId="77777777" w:rsidR="00FD1D49" w:rsidRDefault="00FD1D49" w:rsidP="00FD1D49">
      <w:pPr>
        <w:jc w:val="both"/>
      </w:pPr>
      <w:r>
        <w:t>V případě přerušení výuky (Den ředitele školy) škola zajistí zkrácený provoz ŠD (od 8:00 do 16:00 hodin) v případě, že se přihlásí více než 10 zájemců.</w:t>
      </w:r>
    </w:p>
    <w:p w14:paraId="52C6096C" w14:textId="77777777" w:rsidR="00FD1D49" w:rsidRDefault="00FD1D49" w:rsidP="00FD1D49">
      <w:pPr>
        <w:jc w:val="both"/>
      </w:pPr>
      <w:r>
        <w:t xml:space="preserve"> </w:t>
      </w:r>
    </w:p>
    <w:p w14:paraId="12644C81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8. Vyzvedávání žáků</w:t>
      </w:r>
    </w:p>
    <w:p w14:paraId="2CD7A34B" w14:textId="77777777" w:rsidR="00FD1D49" w:rsidRDefault="00FD1D49" w:rsidP="00FD1D49">
      <w:pPr>
        <w:jc w:val="both"/>
      </w:pPr>
      <w:r>
        <w:t>V případě osobního vyzvedávání žáka tak zákonní zástupci učiní nejpozději do 14:00 nebo pak po 15:00 respektive 15:30 hodin v závislosti na délce odpoledních aktivit. K vyzvedávání žáků p</w:t>
      </w:r>
      <w:r w:rsidR="000D0C23">
        <w:t>oužívají zákonní zástupci čipy</w:t>
      </w:r>
      <w:r>
        <w:t xml:space="preserve"> u vchodu do ŠD, kde na své děti čekají, nevstupují do budovy.</w:t>
      </w:r>
    </w:p>
    <w:p w14:paraId="67A03116" w14:textId="6A746A63" w:rsidR="00FD1D49" w:rsidRDefault="00FD1D49" w:rsidP="00FD1D49">
      <w:pPr>
        <w:jc w:val="both"/>
      </w:pPr>
      <w:r>
        <w:t>Pokud odchází žák sám, bude uvolněn pouze na základě</w:t>
      </w:r>
      <w:r w:rsidR="000D0C23">
        <w:t xml:space="preserve"> údajů uvedených na zápisním</w:t>
      </w:r>
      <w:r>
        <w:t xml:space="preserve"> lístku nebo na základě písemné omluvy zákonných zástupců – z bezpečnostních důvodů nemůžeme žáka pustit domů na telefonické přání zákonného zástupce.</w:t>
      </w:r>
    </w:p>
    <w:p w14:paraId="7D24F6D4" w14:textId="77777777" w:rsidR="005A0921" w:rsidRPr="005A0921" w:rsidRDefault="005A0921" w:rsidP="005A092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5A0921">
        <w:rPr>
          <w:rFonts w:ascii="Calibri" w:eastAsia="Times New Roman" w:hAnsi="Calibri" w:cs="Calibri"/>
          <w:color w:val="222222"/>
          <w:lang w:eastAsia="cs-CZ"/>
        </w:rPr>
        <w:t>Pokud byl žák v daný den řádně propuštěný ze ŠD, není již tento den opakovaný návrat do ŠD možný.</w:t>
      </w:r>
    </w:p>
    <w:p w14:paraId="078805B8" w14:textId="05DEF630" w:rsidR="00FD1D49" w:rsidRDefault="00E07FEE" w:rsidP="00FD1D49">
      <w:pPr>
        <w:jc w:val="both"/>
      </w:pPr>
      <w:r>
        <w:t>Provoz ŠD končí v 17:</w:t>
      </w:r>
      <w:r w:rsidR="00FD1D49">
        <w:t>30 hodin</w:t>
      </w:r>
      <w:r w:rsidR="0038665D">
        <w:t>, v pátek v 17:00</w:t>
      </w:r>
      <w:r w:rsidR="00FD1D49">
        <w:t>.</w:t>
      </w:r>
      <w:r w:rsidR="00CE068F">
        <w:t xml:space="preserve"> Vyzvednutí žáka po 17:30 hod.</w:t>
      </w:r>
      <w:r w:rsidR="0038665D">
        <w:t>, v pátek po 17:00 hod.</w:t>
      </w:r>
      <w:r w:rsidR="00CE068F">
        <w:t xml:space="preserve"> je považováno za porušení řádu školní družiny. Opakované vyzvednutí žáka po 17:30 hod.</w:t>
      </w:r>
      <w:r w:rsidR="0038665D">
        <w:t>, v pátek po 17:00 hod.</w:t>
      </w:r>
      <w:r w:rsidR="00CE068F">
        <w:t xml:space="preserve"> může být důvodem k vyloučení ze školní družiny. </w:t>
      </w:r>
      <w:r w:rsidR="00FD1D49">
        <w:t xml:space="preserve"> Pokud v družině zůstane žák, kterého si do této doby nikdo ze zákonných zástupců nevyzvedl, pak je vychovatelka telefonicky informuje. V </w:t>
      </w:r>
      <w:r w:rsidR="00FD1D49">
        <w:lastRenderedPageBreak/>
        <w:t>případě, že se zákonným zástupcem nenaváže kontakt, obrátí se na Policii ČR a na krizová centra pro děti a mládež. Pracovník centra si žáka za asistence Policie ČR v ŠD převezme a postará se o něj.</w:t>
      </w:r>
    </w:p>
    <w:p w14:paraId="08500677" w14:textId="77777777" w:rsidR="00FD1D49" w:rsidRDefault="00FD1D49" w:rsidP="00FD1D49">
      <w:pPr>
        <w:jc w:val="both"/>
      </w:pPr>
    </w:p>
    <w:p w14:paraId="0114B390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9. Práva a povinnosti žáků a jejich zákonných zástupců</w:t>
      </w:r>
    </w:p>
    <w:p w14:paraId="123954DC" w14:textId="77777777" w:rsidR="00FD1D49" w:rsidRDefault="00FD1D49" w:rsidP="00FD1D49">
      <w:pPr>
        <w:jc w:val="both"/>
      </w:pPr>
      <w:r>
        <w:t>Tato pravidla jsou platná pro žáky navštěvující školní družinu</w:t>
      </w:r>
      <w:r w:rsidR="000D0C23">
        <w:t xml:space="preserve"> a jejich zákonné zástupce od 04.09.2023</w:t>
      </w:r>
      <w:r>
        <w:t>.</w:t>
      </w:r>
    </w:p>
    <w:p w14:paraId="3C794295" w14:textId="77777777" w:rsidR="00FD1D49" w:rsidRDefault="00FD1D49" w:rsidP="00FD1D49">
      <w:pPr>
        <w:jc w:val="both"/>
      </w:pPr>
    </w:p>
    <w:p w14:paraId="12FC1820" w14:textId="77777777" w:rsidR="00FD1D49" w:rsidRDefault="00FD1D49" w:rsidP="00FD1D49">
      <w:pPr>
        <w:jc w:val="both"/>
      </w:pPr>
      <w:r>
        <w:t>Podrobnosti k výkonu práv a povinností žáků a jejich zákonných zástupců ve škole a podrobnosti o pravidlech vzájemných vztahů s pedagogickými pracovníky jsou součástí školního řádu a jsou platné i pro žáky ve školní družině.</w:t>
      </w:r>
    </w:p>
    <w:p w14:paraId="6C363214" w14:textId="77777777" w:rsidR="00FD1D49" w:rsidRDefault="00FD1D49" w:rsidP="00FD1D49">
      <w:pPr>
        <w:jc w:val="both"/>
      </w:pPr>
      <w:r>
        <w:t>Pokud žák narušuje soustavně školní řád a činnost školní družiny, ohrožuje zdraví a bezpečnost ostatních, dlouhodobě svévolně nenavštěvuje ŠD nebo z jiných zvláště závažných důvodů, může být rozhodnutím ředitele na základě zákona č.561/2004 Sb., § 31 odst.1 ze školní družiny vyloučen. Tento akt nemá povahu správního řízení – ředitel nevydává rozhodnutí – není možnost odvolání zákonných zástupců.</w:t>
      </w:r>
    </w:p>
    <w:p w14:paraId="762C1AC7" w14:textId="77777777" w:rsidR="00FD1D49" w:rsidRDefault="00FD1D49" w:rsidP="00FD1D49">
      <w:pPr>
        <w:jc w:val="both"/>
      </w:pPr>
    </w:p>
    <w:p w14:paraId="150C4BB1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10. Podmínky zajištění bezpečnosti a ochrany zdraví žáků</w:t>
      </w:r>
    </w:p>
    <w:p w14:paraId="13C08179" w14:textId="77777777" w:rsidR="00FD1D49" w:rsidRDefault="00FD1D49" w:rsidP="00FD1D49">
      <w:pPr>
        <w:jc w:val="both"/>
      </w:pPr>
      <w:r>
        <w:t>Podmínky zajištění bezpečnosti a ochrany zdraví žáků a jejich ochrany před sociálně patologickými jevy a před projevy diskriminace, nepřátelství nebo násilí jsou součástí školního řádu a jsou všeobecně platné i pro žáky ve školní družině.</w:t>
      </w:r>
    </w:p>
    <w:p w14:paraId="5B33ACF6" w14:textId="77777777" w:rsidR="00FD1D49" w:rsidRDefault="00FD1D49" w:rsidP="00FD1D49">
      <w:pPr>
        <w:jc w:val="both"/>
      </w:pPr>
    </w:p>
    <w:p w14:paraId="687F476F" w14:textId="77777777" w:rsidR="00FD1D49" w:rsidRPr="00FD1D49" w:rsidRDefault="00FD1D49" w:rsidP="00FD1D49">
      <w:pPr>
        <w:jc w:val="both"/>
        <w:rPr>
          <w:b/>
        </w:rPr>
      </w:pPr>
      <w:r w:rsidRPr="00FD1D49">
        <w:rPr>
          <w:b/>
        </w:rPr>
        <w:t>11. Podmínky zacházení s majetkem školy</w:t>
      </w:r>
    </w:p>
    <w:p w14:paraId="75E46701" w14:textId="77777777" w:rsidR="00FD1D49" w:rsidRDefault="00FD1D49" w:rsidP="00FD1D49">
      <w:pPr>
        <w:jc w:val="both"/>
      </w:pPr>
      <w:r>
        <w:t>Podmínky zacházení s majetkem školy ze strany žáků jsou součástí školního řádu a jsou platné i pro žáky ve školní družině.</w:t>
      </w:r>
    </w:p>
    <w:p w14:paraId="565090F7" w14:textId="77777777" w:rsidR="00FD1D49" w:rsidRDefault="00FD1D49" w:rsidP="00FD1D49">
      <w:pPr>
        <w:jc w:val="both"/>
      </w:pPr>
    </w:p>
    <w:p w14:paraId="6BD63A74" w14:textId="77777777" w:rsidR="00FD1D49" w:rsidRDefault="00FD1D49" w:rsidP="00FD1D49">
      <w:pPr>
        <w:jc w:val="both"/>
      </w:pPr>
    </w:p>
    <w:p w14:paraId="148D7578" w14:textId="77777777" w:rsidR="00FD1D49" w:rsidRDefault="00DB75E1" w:rsidP="00FD1D49">
      <w:pPr>
        <w:jc w:val="both"/>
      </w:pPr>
      <w:r>
        <w:t>Brno 31. 8. 2023</w:t>
      </w:r>
    </w:p>
    <w:p w14:paraId="11E043DB" w14:textId="77777777" w:rsidR="00FD1D49" w:rsidRDefault="00FD1D49" w:rsidP="00FD1D49">
      <w:pPr>
        <w:jc w:val="both"/>
      </w:pPr>
    </w:p>
    <w:p w14:paraId="6397D211" w14:textId="77777777" w:rsidR="00FD1D49" w:rsidRDefault="00DB75E1" w:rsidP="00FD1D49">
      <w:pPr>
        <w:jc w:val="both"/>
      </w:pPr>
      <w:r>
        <w:t>Mgr. Petr Pavlíček</w:t>
      </w:r>
    </w:p>
    <w:p w14:paraId="5262C824" w14:textId="77777777" w:rsidR="00FD1D49" w:rsidRDefault="00DB75E1" w:rsidP="00FD1D49">
      <w:pPr>
        <w:jc w:val="both"/>
      </w:pPr>
      <w:r>
        <w:t>ředitel</w:t>
      </w:r>
      <w:r w:rsidR="00FD1D49">
        <w:t xml:space="preserve"> školy</w:t>
      </w:r>
    </w:p>
    <w:p w14:paraId="32A4F17C" w14:textId="77777777" w:rsidR="00FD1D49" w:rsidRDefault="00FD1D49" w:rsidP="00FD1D49">
      <w:pPr>
        <w:jc w:val="both"/>
      </w:pPr>
    </w:p>
    <w:p w14:paraId="7CD0E4CE" w14:textId="77777777" w:rsidR="00FD1D49" w:rsidRDefault="00FD1D49" w:rsidP="00FD1D49">
      <w:pPr>
        <w:jc w:val="both"/>
      </w:pPr>
      <w:r>
        <w:t>Mgr. Zuzana Blahová</w:t>
      </w:r>
    </w:p>
    <w:p w14:paraId="74E6ACF7" w14:textId="77777777" w:rsidR="00FD1D49" w:rsidRDefault="00FD1D49" w:rsidP="00FD1D49">
      <w:pPr>
        <w:jc w:val="both"/>
      </w:pPr>
      <w:r>
        <w:t>vedoucí vychovatelka</w:t>
      </w:r>
    </w:p>
    <w:p w14:paraId="508682EE" w14:textId="77777777" w:rsidR="00FD1D49" w:rsidRPr="006721D2" w:rsidRDefault="00FD1D49" w:rsidP="00FD1D49">
      <w:pPr>
        <w:jc w:val="both"/>
      </w:pPr>
    </w:p>
    <w:sectPr w:rsidR="00FD1D49" w:rsidRPr="006721D2" w:rsidSect="003F4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74" w:right="1417" w:bottom="1417" w:left="1417" w:header="113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AD83" w14:textId="77777777" w:rsidR="006040AD" w:rsidRDefault="006040AD" w:rsidP="00787FAD">
      <w:pPr>
        <w:spacing w:after="0" w:line="240" w:lineRule="auto"/>
      </w:pPr>
      <w:r>
        <w:separator/>
      </w:r>
    </w:p>
  </w:endnote>
  <w:endnote w:type="continuationSeparator" w:id="0">
    <w:p w14:paraId="1E39F3C7" w14:textId="77777777" w:rsidR="006040AD" w:rsidRDefault="006040AD" w:rsidP="0078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B978" w14:textId="77777777" w:rsidR="00E44E41" w:rsidRDefault="00E44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6C2A" w14:textId="77777777" w:rsidR="00787FAD" w:rsidRPr="00E44E41" w:rsidRDefault="006040AD" w:rsidP="00290EAE">
    <w:pPr>
      <w:tabs>
        <w:tab w:val="right" w:pos="8222"/>
      </w:tabs>
      <w:spacing w:after="0" w:line="240" w:lineRule="auto"/>
      <w:ind w:left="-851" w:right="-567"/>
      <w:jc w:val="both"/>
      <w:rPr>
        <w:rFonts w:ascii="Times New Roman" w:eastAsia="Times New Roman" w:hAnsi="Times New Roman" w:cs="Times New Roman"/>
        <w:sz w:val="16"/>
        <w:szCs w:val="16"/>
        <w:lang w:eastAsia="cs-CZ"/>
      </w:rPr>
    </w:pPr>
    <w:r>
      <w:rPr>
        <w:noProof/>
      </w:rPr>
      <w:object w:dxaOrig="1440" w:dyaOrig="1440" w14:anchorId="7D398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65pt;margin-top:-5.5pt;width:643.45pt;height:2.25pt;z-index:-251655168;mso-position-horizontal-relative:text;mso-position-vertical-relative:text">
          <v:imagedata r:id="rId1" o:title=""/>
        </v:shape>
        <o:OLEObject Type="Embed" ProgID="CorelPHOTOPAINT.Image.20" ShapeID="_x0000_s2052" DrawAspect="Content" ObjectID="_1758009543" r:id="rId2"/>
      </w:objec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>Základní škola a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 xml:space="preserve"> Mateřská škola Brno, náměstí</w:t>
    </w:r>
    <w:r w:rsidR="00787FAD" w:rsidRPr="00042A1D">
      <w:rPr>
        <w:rFonts w:ascii="Arial Narrow" w:eastAsia="Times New Roman" w:hAnsi="Arial Narrow" w:cs="Times New Roman"/>
        <w:sz w:val="16"/>
        <w:szCs w:val="16"/>
        <w:lang w:eastAsia="cs-CZ"/>
      </w:rPr>
      <w:t xml:space="preserve"> Svornosti 7, příspěvková organizace</w:t>
    </w:r>
    <w:r w:rsidR="00290EAE"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MŠ 603 186 412     ms-</w:t>
    </w:r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svor@seznam.cz</w:t>
    </w:r>
  </w:p>
  <w:p w14:paraId="655D79AC" w14:textId="77777777" w:rsidR="00787FAD" w:rsidRPr="00042A1D" w:rsidRDefault="00290EAE" w:rsidP="00290EAE">
    <w:pPr>
      <w:tabs>
        <w:tab w:val="left" w:pos="1500"/>
      </w:tabs>
      <w:spacing w:after="0" w:line="240" w:lineRule="auto"/>
      <w:ind w:left="-851" w:right="-567"/>
      <w:jc w:val="both"/>
      <w:rPr>
        <w:rFonts w:ascii="Arial Narrow" w:eastAsia="Times New Roman" w:hAnsi="Arial Narrow" w:cs="Times New Roman"/>
        <w:sz w:val="16"/>
        <w:szCs w:val="16"/>
        <w:lang w:eastAsia="cs-CZ"/>
      </w:rPr>
    </w:pPr>
    <w:r>
      <w:rPr>
        <w:rFonts w:ascii="Arial Narrow" w:eastAsia="Times New Roman" w:hAnsi="Arial Narrow" w:cs="Times New Roman"/>
        <w:sz w:val="16"/>
        <w:szCs w:val="16"/>
        <w:lang w:eastAsia="cs-CZ"/>
      </w:rPr>
      <w:t>IČO: 081 998 76</w:t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</w:r>
    <w:r>
      <w:rPr>
        <w:rFonts w:ascii="Arial Narrow" w:eastAsia="Times New Roman" w:hAnsi="Arial Narrow" w:cs="Times New Roman"/>
        <w:sz w:val="16"/>
        <w:szCs w:val="16"/>
        <w:lang w:eastAsia="cs-CZ"/>
      </w:rPr>
      <w:tab/>
      <w:t xml:space="preserve">     </w:t>
    </w:r>
    <w:proofErr w:type="gramStart"/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>ZŠ  516</w:t>
    </w:r>
    <w:proofErr w:type="gramEnd"/>
    <w:r w:rsidR="00787FAD" w:rsidRPr="006721D2">
      <w:rPr>
        <w:rFonts w:ascii="Arial Narrow" w:eastAsia="Times New Roman" w:hAnsi="Arial Narrow" w:cs="Times New Roman"/>
        <w:sz w:val="16"/>
        <w:szCs w:val="16"/>
        <w:lang w:eastAsia="cs-CZ"/>
      </w:rPr>
      <w:t xml:space="preserve"> 839 222       reditel@zsnsvor.cz</w:t>
    </w:r>
  </w:p>
  <w:p w14:paraId="4E11A369" w14:textId="77777777" w:rsidR="00787FAD" w:rsidRPr="006721D2" w:rsidRDefault="00787FAD">
    <w:pPr>
      <w:pStyle w:val="Zpat"/>
      <w:rPr>
        <w:rFonts w:ascii="Arial Narrow" w:hAnsi="Arial Narrow"/>
        <w:sz w:val="16"/>
        <w:szCs w:val="16"/>
      </w:rPr>
    </w:pPr>
  </w:p>
  <w:p w14:paraId="15B6CA84" w14:textId="77777777" w:rsidR="006721D2" w:rsidRDefault="006721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4954" w14:textId="77777777" w:rsidR="00E44E41" w:rsidRDefault="00E44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7463" w14:textId="77777777" w:rsidR="006040AD" w:rsidRDefault="006040AD" w:rsidP="00787FAD">
      <w:pPr>
        <w:spacing w:after="0" w:line="240" w:lineRule="auto"/>
      </w:pPr>
      <w:r>
        <w:separator/>
      </w:r>
    </w:p>
  </w:footnote>
  <w:footnote w:type="continuationSeparator" w:id="0">
    <w:p w14:paraId="1EA075B4" w14:textId="77777777" w:rsidR="006040AD" w:rsidRDefault="006040AD" w:rsidP="0078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8D31" w14:textId="77777777" w:rsidR="00E44E41" w:rsidRDefault="00E44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B98" w14:textId="77777777" w:rsidR="003F4C26" w:rsidRDefault="006040AD" w:rsidP="00787FAD">
    <w:pPr>
      <w:pStyle w:val="Zhlav"/>
      <w:ind w:left="-1417"/>
    </w:pPr>
    <w:r>
      <w:rPr>
        <w:noProof/>
      </w:rPr>
      <w:object w:dxaOrig="1440" w:dyaOrig="1440" w14:anchorId="3B77C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18.95pt;margin-top:1.85pt;width:646.8pt;height:111.75pt;z-index:-251657216;mso-position-horizontal-relative:text;mso-position-vertical-relative:text">
          <v:imagedata r:id="rId1" o:title=""/>
        </v:shape>
        <o:OLEObject Type="Embed" ProgID="CorelPHOTOPAINT.Image.20" ShapeID="_x0000_s2050" DrawAspect="Content" ObjectID="_1758009542" r:id="rId2"/>
      </w:object>
    </w:r>
    <w:r w:rsidR="003F4C26">
      <w:t xml:space="preserve">                                                           </w:t>
    </w:r>
  </w:p>
  <w:p w14:paraId="4074205D" w14:textId="77777777" w:rsidR="003F4C26" w:rsidRDefault="003F4C26" w:rsidP="00787FAD">
    <w:pPr>
      <w:pStyle w:val="Zhlav"/>
      <w:ind w:left="-1417"/>
    </w:pPr>
  </w:p>
  <w:p w14:paraId="420A67D3" w14:textId="77777777" w:rsidR="003F4C26" w:rsidRDefault="003F4C26" w:rsidP="00787FAD">
    <w:pPr>
      <w:pStyle w:val="Zhlav"/>
      <w:ind w:left="-1417"/>
    </w:pPr>
  </w:p>
  <w:p w14:paraId="243DF3E7" w14:textId="77777777" w:rsidR="003F4C26" w:rsidRDefault="003F4C26" w:rsidP="003F4C26">
    <w:pPr>
      <w:pStyle w:val="Zhlav"/>
      <w:ind w:left="-1417"/>
    </w:pPr>
    <w:r w:rsidRPr="003F4C26">
      <w:t xml:space="preserve">                                                                                                                                                    </w:t>
    </w:r>
  </w:p>
  <w:p w14:paraId="77C2AE1F" w14:textId="77777777" w:rsidR="00787FAD" w:rsidRPr="003F4C26" w:rsidRDefault="003F4C26" w:rsidP="003F4C26">
    <w:pPr>
      <w:pStyle w:val="Zhlav"/>
      <w:ind w:left="-1417"/>
    </w:pPr>
    <w:r>
      <w:t xml:space="preserve">                                                                                                                                                  </w:t>
    </w:r>
    <w:r w:rsidRPr="003F4C26">
      <w:t xml:space="preserve"> </w:t>
    </w:r>
    <w:r w:rsidRPr="003F4C26">
      <w:rPr>
        <w:rFonts w:ascii="Arial Narrow" w:hAnsi="Arial Narrow"/>
      </w:rPr>
      <w:t>NÁMĚSTÍ SVORNOSTI BRNO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457" w14:textId="77777777" w:rsidR="00E44E41" w:rsidRDefault="00E44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41"/>
    <w:rsid w:val="000254A5"/>
    <w:rsid w:val="000D0C23"/>
    <w:rsid w:val="000E2D81"/>
    <w:rsid w:val="00190526"/>
    <w:rsid w:val="001C06D0"/>
    <w:rsid w:val="00212B62"/>
    <w:rsid w:val="00290EAE"/>
    <w:rsid w:val="0038665D"/>
    <w:rsid w:val="00390C0C"/>
    <w:rsid w:val="003D750C"/>
    <w:rsid w:val="003F4C26"/>
    <w:rsid w:val="00434461"/>
    <w:rsid w:val="00436770"/>
    <w:rsid w:val="004F2C79"/>
    <w:rsid w:val="005A0921"/>
    <w:rsid w:val="006040AD"/>
    <w:rsid w:val="006631EA"/>
    <w:rsid w:val="006721D2"/>
    <w:rsid w:val="0069377F"/>
    <w:rsid w:val="00787FAD"/>
    <w:rsid w:val="008125B2"/>
    <w:rsid w:val="00844C53"/>
    <w:rsid w:val="00887DAA"/>
    <w:rsid w:val="008F563E"/>
    <w:rsid w:val="009F40AB"/>
    <w:rsid w:val="00A56443"/>
    <w:rsid w:val="00B953D3"/>
    <w:rsid w:val="00BC1F5D"/>
    <w:rsid w:val="00CE068F"/>
    <w:rsid w:val="00DA6359"/>
    <w:rsid w:val="00DB75E1"/>
    <w:rsid w:val="00E07FEE"/>
    <w:rsid w:val="00E44E41"/>
    <w:rsid w:val="00EF5B25"/>
    <w:rsid w:val="00F243D4"/>
    <w:rsid w:val="00FA2738"/>
    <w:rsid w:val="00FD1D49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AB192EB"/>
  <w15:chartTrackingRefBased/>
  <w15:docId w15:val="{763E79C1-057B-465C-A350-1F66077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FAD"/>
  </w:style>
  <w:style w:type="paragraph" w:styleId="Zpat">
    <w:name w:val="footer"/>
    <w:basedOn w:val="Normln"/>
    <w:link w:val="ZpatChar"/>
    <w:uiPriority w:val="99"/>
    <w:unhideWhenUsed/>
    <w:rsid w:val="0078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pekj\Desktop\z&#353;\HLAVI&#268;KOV&#221;%20PAP&#205;R%2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001</Template>
  <TotalTime>22</TotalTime>
  <Pages>3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Městká policie Brno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Čoupek Jan</dc:creator>
  <cp:keywords/>
  <dc:description/>
  <cp:lastModifiedBy>Zuzana Blahová</cp:lastModifiedBy>
  <cp:revision>2</cp:revision>
  <dcterms:created xsi:type="dcterms:W3CDTF">2023-10-05T09:13:00Z</dcterms:created>
  <dcterms:modified xsi:type="dcterms:W3CDTF">2023-10-05T09:13:00Z</dcterms:modified>
</cp:coreProperties>
</file>